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94" w:rsidRPr="009E42EC" w:rsidRDefault="00B72C94" w:rsidP="009E42EC">
      <w:pPr>
        <w:pStyle w:val="1"/>
        <w:spacing w:afterLines="0" w:after="0" w:line="240" w:lineRule="auto"/>
        <w:jc w:val="both"/>
        <w:rPr>
          <w:rFonts w:ascii="方正小标宋简体"/>
          <w:sz w:val="28"/>
          <w:szCs w:val="28"/>
          <w:lang w:eastAsia="zh-CN"/>
        </w:rPr>
      </w:pPr>
      <w:bookmarkStart w:id="0" w:name="_Toc51498514"/>
      <w:r w:rsidRPr="009E42EC">
        <w:rPr>
          <w:rFonts w:ascii="方正小标宋简体" w:hint="eastAsia"/>
          <w:sz w:val="28"/>
          <w:szCs w:val="28"/>
          <w:lang w:eastAsia="zh-CN"/>
        </w:rPr>
        <w:t>附件1：</w:t>
      </w:r>
    </w:p>
    <w:p w:rsidR="00B72C94" w:rsidRPr="00B72C94" w:rsidRDefault="00B72C94" w:rsidP="00B72C94">
      <w:pPr>
        <w:pStyle w:val="1"/>
        <w:spacing w:after="312"/>
        <w:rPr>
          <w:sz w:val="30"/>
          <w:szCs w:val="30"/>
        </w:rPr>
      </w:pPr>
      <w:r w:rsidRPr="00B72C94">
        <w:rPr>
          <w:sz w:val="30"/>
          <w:szCs w:val="30"/>
        </w:rPr>
        <w:t>2022</w:t>
      </w:r>
      <w:r w:rsidRPr="00B72C94">
        <w:rPr>
          <w:sz w:val="30"/>
          <w:szCs w:val="30"/>
        </w:rPr>
        <w:t>年</w:t>
      </w:r>
      <w:r w:rsidRPr="00B72C94">
        <w:rPr>
          <w:rFonts w:hint="eastAsia"/>
          <w:sz w:val="30"/>
          <w:szCs w:val="30"/>
        </w:rPr>
        <w:t>10</w:t>
      </w:r>
      <w:r w:rsidRPr="00B72C94">
        <w:rPr>
          <w:sz w:val="30"/>
          <w:szCs w:val="30"/>
        </w:rPr>
        <w:t>月成人高校招生术科类专业加试疫情防控考生须知</w:t>
      </w:r>
      <w:bookmarkEnd w:id="0"/>
    </w:p>
    <w:p w:rsidR="00B72C94" w:rsidRPr="00A63589" w:rsidRDefault="00B72C94" w:rsidP="00B72C94">
      <w:pPr>
        <w:pStyle w:val="a3"/>
        <w:spacing w:after="0" w:line="560" w:lineRule="exact"/>
        <w:ind w:firstLineChars="188" w:firstLine="564"/>
        <w:jc w:val="left"/>
        <w:rPr>
          <w:rFonts w:ascii="仿宋_GB2312" w:eastAsia="仿宋_GB2312"/>
          <w:sz w:val="30"/>
          <w:szCs w:val="30"/>
        </w:rPr>
      </w:pPr>
      <w:r w:rsidRPr="00A63589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 w:rsidRPr="00A63589">
        <w:rPr>
          <w:rFonts w:ascii="仿宋_GB2312" w:eastAsia="仿宋_GB2312" w:hint="eastAsia"/>
          <w:sz w:val="30"/>
          <w:szCs w:val="30"/>
        </w:rPr>
        <w:t>考生要注意科学防疫，做好个人防护。考试当天凡不符合当地疫情防控要求的，不得参加考试。江苏省各设区市疫情防控政策可在下列网址查询：</w:t>
      </w:r>
      <w:r w:rsidRPr="00F257D4">
        <w:rPr>
          <w:rFonts w:ascii="仿宋_GB2312" w:eastAsia="仿宋_GB2312" w:hint="eastAsia"/>
          <w:sz w:val="30"/>
          <w:szCs w:val="30"/>
        </w:rPr>
        <w:t>http://www.js.gov.cn/col/col83410/index.html</w:t>
      </w:r>
      <w:r w:rsidRPr="00A63589">
        <w:rPr>
          <w:rFonts w:ascii="仿宋_GB2312" w:eastAsia="仿宋_GB2312" w:hint="eastAsia"/>
          <w:sz w:val="30"/>
          <w:szCs w:val="30"/>
        </w:rPr>
        <w:t>。</w:t>
      </w:r>
    </w:p>
    <w:p w:rsidR="001366C8" w:rsidRPr="001D239E" w:rsidRDefault="00B72C94" w:rsidP="001366C8">
      <w:pPr>
        <w:pStyle w:val="a3"/>
        <w:spacing w:after="0" w:line="560" w:lineRule="exact"/>
        <w:ind w:firstLineChars="188" w:firstLine="564"/>
        <w:rPr>
          <w:rFonts w:ascii="仿宋_GB2312" w:eastAsia="仿宋_GB2312"/>
          <w:sz w:val="30"/>
          <w:szCs w:val="30"/>
        </w:rPr>
      </w:pPr>
      <w:r w:rsidRPr="001D239E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 w:rsidR="001366C8" w:rsidRPr="001D239E">
        <w:rPr>
          <w:rFonts w:ascii="仿宋_GB2312" w:eastAsia="仿宋_GB2312" w:hint="eastAsia"/>
          <w:sz w:val="30"/>
          <w:szCs w:val="30"/>
        </w:rPr>
        <w:t>所有考生行程</w:t>
      </w:r>
      <w:r w:rsidR="001366C8">
        <w:rPr>
          <w:rFonts w:ascii="仿宋_GB2312" w:eastAsia="仿宋_GB2312" w:hint="eastAsia"/>
          <w:sz w:val="30"/>
          <w:szCs w:val="30"/>
        </w:rPr>
        <w:t>卡</w:t>
      </w:r>
      <w:r w:rsidR="001366C8" w:rsidRPr="001D239E">
        <w:rPr>
          <w:rFonts w:ascii="仿宋_GB2312" w:eastAsia="仿宋_GB2312" w:hint="eastAsia"/>
          <w:sz w:val="30"/>
          <w:szCs w:val="30"/>
        </w:rPr>
        <w:t>中无中高风险区旅居史，提供考前14</w:t>
      </w:r>
      <w:r w:rsidR="001366C8">
        <w:rPr>
          <w:rFonts w:ascii="仿宋_GB2312" w:eastAsia="仿宋_GB2312" w:hint="eastAsia"/>
          <w:sz w:val="30"/>
          <w:szCs w:val="30"/>
        </w:rPr>
        <w:t>天健康状况信息，常州</w:t>
      </w:r>
      <w:r w:rsidR="001366C8" w:rsidRPr="00FA647C">
        <w:rPr>
          <w:rFonts w:ascii="仿宋_GB2312" w:eastAsia="仿宋_GB2312" w:hint="eastAsia"/>
          <w:sz w:val="30"/>
          <w:szCs w:val="30"/>
        </w:rPr>
        <w:t>市</w:t>
      </w:r>
      <w:r w:rsidR="001366C8" w:rsidRPr="001D239E">
        <w:rPr>
          <w:rFonts w:ascii="仿宋_GB2312" w:eastAsia="仿宋_GB2312" w:hint="eastAsia"/>
          <w:sz w:val="30"/>
          <w:szCs w:val="30"/>
        </w:rPr>
        <w:t>外</w:t>
      </w:r>
      <w:r w:rsidR="001366C8">
        <w:rPr>
          <w:rFonts w:ascii="仿宋_GB2312" w:eastAsia="仿宋_GB2312" w:hint="eastAsia"/>
          <w:sz w:val="30"/>
          <w:szCs w:val="30"/>
        </w:rPr>
        <w:t>常态化防控区域来常</w:t>
      </w:r>
      <w:r w:rsidR="001366C8" w:rsidRPr="001D239E">
        <w:rPr>
          <w:rFonts w:ascii="仿宋_GB2312" w:eastAsia="仿宋_GB2312" w:hint="eastAsia"/>
          <w:sz w:val="30"/>
          <w:szCs w:val="30"/>
        </w:rPr>
        <w:t>考生</w:t>
      </w:r>
      <w:r w:rsidR="001366C8">
        <w:rPr>
          <w:rFonts w:ascii="仿宋_GB2312" w:eastAsia="仿宋_GB2312" w:hint="eastAsia"/>
          <w:sz w:val="30"/>
          <w:szCs w:val="30"/>
        </w:rPr>
        <w:t>均须凭考前</w:t>
      </w:r>
      <w:r w:rsidR="001366C8" w:rsidRPr="001D239E">
        <w:rPr>
          <w:rFonts w:ascii="仿宋_GB2312" w:eastAsia="仿宋_GB2312" w:hint="eastAsia"/>
          <w:sz w:val="30"/>
          <w:szCs w:val="30"/>
        </w:rPr>
        <w:t>三天</w:t>
      </w:r>
      <w:r w:rsidR="001366C8">
        <w:rPr>
          <w:rFonts w:ascii="仿宋_GB2312" w:eastAsia="仿宋_GB2312" w:hint="eastAsia"/>
          <w:sz w:val="30"/>
          <w:szCs w:val="30"/>
        </w:rPr>
        <w:t>三检的</w:t>
      </w:r>
      <w:r w:rsidR="001366C8" w:rsidRPr="001D239E">
        <w:rPr>
          <w:rFonts w:ascii="仿宋_GB2312" w:eastAsia="仿宋_GB2312" w:hint="eastAsia"/>
          <w:sz w:val="30"/>
          <w:szCs w:val="30"/>
        </w:rPr>
        <w:t>常州市核酸阴性报告（</w:t>
      </w:r>
      <w:r w:rsidR="001366C8">
        <w:rPr>
          <w:rFonts w:ascii="仿宋_GB2312" w:eastAsia="仿宋_GB2312" w:hint="eastAsia"/>
          <w:sz w:val="30"/>
          <w:szCs w:val="30"/>
        </w:rPr>
        <w:t>两次核酸检测间隔超2</w:t>
      </w:r>
      <w:r w:rsidR="001366C8">
        <w:rPr>
          <w:rFonts w:ascii="仿宋_GB2312" w:eastAsia="仿宋_GB2312"/>
          <w:sz w:val="30"/>
          <w:szCs w:val="30"/>
        </w:rPr>
        <w:t>4</w:t>
      </w:r>
      <w:r w:rsidR="001366C8">
        <w:rPr>
          <w:rFonts w:ascii="仿宋_GB2312" w:eastAsia="仿宋_GB2312" w:hint="eastAsia"/>
          <w:sz w:val="30"/>
          <w:szCs w:val="30"/>
        </w:rPr>
        <w:t>小时</w:t>
      </w:r>
      <w:r w:rsidR="001366C8" w:rsidRPr="001D239E">
        <w:rPr>
          <w:rFonts w:ascii="仿宋_GB2312" w:eastAsia="仿宋_GB2312" w:hint="eastAsia"/>
          <w:sz w:val="30"/>
          <w:szCs w:val="30"/>
        </w:rPr>
        <w:t>）、常州市内考生凭24小时内核酸阴性报告</w:t>
      </w:r>
      <w:r w:rsidR="001F3839">
        <w:rPr>
          <w:rFonts w:ascii="仿宋_GB2312" w:eastAsia="仿宋_GB2312" w:hint="eastAsia"/>
          <w:sz w:val="30"/>
          <w:szCs w:val="30"/>
        </w:rPr>
        <w:t>进校</w:t>
      </w:r>
      <w:r w:rsidR="001366C8" w:rsidRPr="001D239E">
        <w:rPr>
          <w:rFonts w:ascii="仿宋_GB2312" w:eastAsia="仿宋_GB2312" w:hint="eastAsia"/>
          <w:sz w:val="30"/>
          <w:szCs w:val="30"/>
        </w:rPr>
        <w:t>。</w:t>
      </w:r>
    </w:p>
    <w:p w:rsidR="00B72C94" w:rsidRDefault="00B72C94" w:rsidP="00B72C94">
      <w:pPr>
        <w:pStyle w:val="a3"/>
        <w:spacing w:after="0" w:line="560" w:lineRule="exact"/>
        <w:ind w:firstLineChars="188" w:firstLine="564"/>
        <w:rPr>
          <w:rFonts w:ascii="仿宋_GB2312" w:eastAsia="仿宋_GB2312"/>
          <w:sz w:val="30"/>
          <w:szCs w:val="30"/>
        </w:rPr>
      </w:pPr>
      <w:r w:rsidRPr="001D239E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 w:rsidRPr="001D239E">
        <w:rPr>
          <w:rFonts w:ascii="仿宋_GB2312" w:eastAsia="仿宋_GB2312" w:hint="eastAsia"/>
          <w:sz w:val="30"/>
          <w:szCs w:val="30"/>
        </w:rPr>
        <w:t>考生</w:t>
      </w:r>
      <w:r>
        <w:rPr>
          <w:rFonts w:ascii="仿宋_GB2312" w:eastAsia="仿宋_GB2312" w:hint="eastAsia"/>
          <w:sz w:val="30"/>
          <w:szCs w:val="30"/>
        </w:rPr>
        <w:t>应</w:t>
      </w:r>
      <w:r>
        <w:rPr>
          <w:rFonts w:ascii="仿宋_GB2312" w:eastAsia="仿宋_GB2312"/>
          <w:sz w:val="30"/>
          <w:szCs w:val="30"/>
        </w:rPr>
        <w:t>在考前</w:t>
      </w:r>
      <w:r>
        <w:rPr>
          <w:rFonts w:ascii="仿宋_GB2312" w:eastAsia="仿宋_GB2312" w:hint="eastAsia"/>
          <w:sz w:val="30"/>
          <w:szCs w:val="30"/>
        </w:rPr>
        <w:t>14天</w:t>
      </w:r>
      <w:r>
        <w:rPr>
          <w:rFonts w:ascii="仿宋_GB2312" w:eastAsia="仿宋_GB2312"/>
          <w:sz w:val="30"/>
          <w:szCs w:val="30"/>
        </w:rPr>
        <w:t>起，每日</w:t>
      </w:r>
      <w:r>
        <w:rPr>
          <w:rFonts w:ascii="仿宋_GB2312" w:eastAsia="仿宋_GB2312" w:hint="eastAsia"/>
          <w:sz w:val="30"/>
          <w:szCs w:val="30"/>
        </w:rPr>
        <w:t>自行</w:t>
      </w:r>
      <w:r>
        <w:rPr>
          <w:rFonts w:ascii="仿宋_GB2312" w:eastAsia="仿宋_GB2312"/>
          <w:sz w:val="30"/>
          <w:szCs w:val="30"/>
        </w:rPr>
        <w:t>测量体温并如实填写</w:t>
      </w:r>
      <w:r>
        <w:rPr>
          <w:rFonts w:ascii="仿宋_GB2312" w:eastAsia="仿宋_GB2312" w:hint="eastAsia"/>
          <w:sz w:val="30"/>
          <w:szCs w:val="30"/>
        </w:rPr>
        <w:t>《</w:t>
      </w:r>
      <w:r w:rsidRPr="00A63589">
        <w:rPr>
          <w:rFonts w:ascii="仿宋_GB2312" w:eastAsia="仿宋_GB2312" w:hint="eastAsia"/>
          <w:sz w:val="30"/>
          <w:szCs w:val="30"/>
        </w:rPr>
        <w:t>2022年</w:t>
      </w:r>
      <w:r w:rsidR="00A459F3">
        <w:rPr>
          <w:rFonts w:ascii="仿宋_GB2312" w:eastAsia="仿宋_GB2312" w:hint="eastAsia"/>
          <w:sz w:val="30"/>
          <w:szCs w:val="30"/>
        </w:rPr>
        <w:t>1</w:t>
      </w:r>
      <w:r w:rsidR="00A459F3">
        <w:rPr>
          <w:rFonts w:ascii="仿宋_GB2312" w:eastAsia="仿宋_GB2312"/>
          <w:sz w:val="30"/>
          <w:szCs w:val="30"/>
        </w:rPr>
        <w:t>0</w:t>
      </w:r>
      <w:r w:rsidR="00A459F3">
        <w:rPr>
          <w:rFonts w:ascii="仿宋_GB2312" w:eastAsia="仿宋_GB2312" w:hint="eastAsia"/>
          <w:sz w:val="30"/>
          <w:szCs w:val="30"/>
        </w:rPr>
        <w:t>月</w:t>
      </w:r>
      <w:r w:rsidRPr="00A63589">
        <w:rPr>
          <w:rFonts w:ascii="仿宋_GB2312" w:eastAsia="仿宋_GB2312" w:hint="eastAsia"/>
          <w:sz w:val="30"/>
          <w:szCs w:val="30"/>
        </w:rPr>
        <w:t>成人高校招生术科类专业加试考生健康状况申报及承诺书</w:t>
      </w:r>
      <w:r>
        <w:rPr>
          <w:rFonts w:ascii="仿宋_GB2312" w:eastAsia="仿宋_GB2312" w:hint="eastAsia"/>
          <w:sz w:val="30"/>
          <w:szCs w:val="30"/>
        </w:rPr>
        <w:t>》</w:t>
      </w:r>
      <w:r>
        <w:rPr>
          <w:rFonts w:ascii="仿宋_GB2312" w:eastAsia="仿宋_GB2312"/>
          <w:sz w:val="30"/>
          <w:szCs w:val="30"/>
        </w:rPr>
        <w:t>。</w:t>
      </w:r>
      <w:bookmarkStart w:id="1" w:name="_GoBack"/>
      <w:bookmarkEnd w:id="1"/>
    </w:p>
    <w:p w:rsidR="00B72C94" w:rsidRDefault="00B72C94" w:rsidP="00B72C94">
      <w:pPr>
        <w:pStyle w:val="a3"/>
        <w:spacing w:after="0" w:line="560" w:lineRule="exact"/>
        <w:ind w:firstLineChars="188" w:firstLine="564"/>
        <w:rPr>
          <w:rFonts w:ascii="仿宋_GB2312" w:eastAsia="仿宋_GB2312"/>
          <w:sz w:val="30"/>
          <w:szCs w:val="30"/>
        </w:rPr>
      </w:pPr>
      <w:r w:rsidRPr="001D239E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.“</w:t>
      </w:r>
      <w:r w:rsidRPr="001D239E">
        <w:rPr>
          <w:rFonts w:ascii="仿宋_GB2312" w:eastAsia="仿宋_GB2312" w:hint="eastAsia"/>
          <w:sz w:val="30"/>
          <w:szCs w:val="30"/>
        </w:rPr>
        <w:t>苏康码”为非绿码的考生，不得参加考试。考生应提前准备“苏康码”，外省考生申领“苏康码”暂不能确定到达江苏后详细地址的，可暂填考试所在地区地址，待详细地址确定后，自行更正。</w:t>
      </w:r>
    </w:p>
    <w:p w:rsidR="0088111A" w:rsidRDefault="00B72C94" w:rsidP="00B72C94">
      <w:pPr>
        <w:pStyle w:val="a3"/>
        <w:spacing w:after="0" w:line="560" w:lineRule="exact"/>
        <w:ind w:firstLineChars="189" w:firstLine="567"/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</w:t>
      </w:r>
      <w:r w:rsidRPr="001D239E">
        <w:rPr>
          <w:rFonts w:ascii="仿宋_GB2312" w:eastAsia="仿宋_GB2312" w:hint="eastAsia"/>
          <w:sz w:val="30"/>
          <w:szCs w:val="30"/>
        </w:rPr>
        <w:t>考生应留足赴考时间，配合考点做好各项疫情防控工作，如遇突发情况须听从考点工作人员安排。体温测量低于37.3℃方可进入考点。考生进入考点须全程佩戴一次性医用口罩或无呼吸阀的N95口罩，但不得因佩戴口罩影响身份识别。考生进入考场就座后，全程佩戴口罩。</w:t>
      </w:r>
    </w:p>
    <w:sectPr w:rsidR="00881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6E" w:rsidRDefault="00CF216E" w:rsidP="00A459F3">
      <w:r>
        <w:separator/>
      </w:r>
    </w:p>
  </w:endnote>
  <w:endnote w:type="continuationSeparator" w:id="0">
    <w:p w:rsidR="00CF216E" w:rsidRDefault="00CF216E" w:rsidP="00A4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6E" w:rsidRDefault="00CF216E" w:rsidP="00A459F3">
      <w:r>
        <w:separator/>
      </w:r>
    </w:p>
  </w:footnote>
  <w:footnote w:type="continuationSeparator" w:id="0">
    <w:p w:rsidR="00CF216E" w:rsidRDefault="00CF216E" w:rsidP="00A45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94"/>
    <w:rsid w:val="000402A8"/>
    <w:rsid w:val="001366C8"/>
    <w:rsid w:val="001F3839"/>
    <w:rsid w:val="0027324B"/>
    <w:rsid w:val="0088111A"/>
    <w:rsid w:val="009E42EC"/>
    <w:rsid w:val="00A459F3"/>
    <w:rsid w:val="00B72C94"/>
    <w:rsid w:val="00CF216E"/>
    <w:rsid w:val="00E4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20B8"/>
  <w15:chartTrackingRefBased/>
  <w15:docId w15:val="{5D31636D-D2C6-4150-A3F3-BEB90AAC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B72C94"/>
    <w:pPr>
      <w:keepNext/>
      <w:keepLines/>
      <w:spacing w:afterLines="100" w:after="100" w:line="720" w:lineRule="exact"/>
      <w:jc w:val="center"/>
      <w:outlineLvl w:val="0"/>
    </w:pPr>
    <w:rPr>
      <w:rFonts w:eastAsia="方正小标宋简体"/>
      <w:bCs/>
      <w:kern w:val="44"/>
      <w:sz w:val="36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B72C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B72C94"/>
    <w:rPr>
      <w:rFonts w:ascii="Times New Roman" w:eastAsia="方正小标宋简体" w:hAnsi="Times New Roman" w:cs="Times New Roman"/>
      <w:bCs/>
      <w:kern w:val="44"/>
      <w:sz w:val="36"/>
      <w:szCs w:val="44"/>
      <w:lang w:val="x-none" w:eastAsia="x-none"/>
    </w:rPr>
  </w:style>
  <w:style w:type="character" w:customStyle="1" w:styleId="12">
    <w:name w:val="正文文本 字符1"/>
    <w:link w:val="a3"/>
    <w:rsid w:val="00B72C94"/>
  </w:style>
  <w:style w:type="paragraph" w:styleId="a3">
    <w:name w:val="Body Text"/>
    <w:basedOn w:val="a"/>
    <w:link w:val="12"/>
    <w:rsid w:val="00B72C94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正文文本 字符"/>
    <w:basedOn w:val="a0"/>
    <w:uiPriority w:val="99"/>
    <w:semiHidden/>
    <w:rsid w:val="00B72C94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45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459F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5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459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</cp:revision>
  <dcterms:created xsi:type="dcterms:W3CDTF">2022-10-14T00:11:00Z</dcterms:created>
  <dcterms:modified xsi:type="dcterms:W3CDTF">2022-10-18T02:32:00Z</dcterms:modified>
</cp:coreProperties>
</file>